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E61">
        <w:rPr>
          <w:rFonts w:ascii="Times New Roman" w:hAnsi="Times New Roman" w:cs="Times New Roman"/>
          <w:sz w:val="24"/>
          <w:szCs w:val="24"/>
        </w:rPr>
        <w:t xml:space="preserve">Муниципальное казенное учреждение культуры </w:t>
      </w:r>
    </w:p>
    <w:p w:rsidR="008550CF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D3E61">
        <w:rPr>
          <w:rFonts w:ascii="Times New Roman" w:hAnsi="Times New Roman" w:cs="Times New Roman"/>
          <w:sz w:val="24"/>
          <w:szCs w:val="24"/>
        </w:rPr>
        <w:t>муниципального образования Щербиновский район</w:t>
      </w:r>
      <w:r w:rsidR="008550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E61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«Щербиновская межпоселенческая библиотека»</w:t>
      </w:r>
    </w:p>
    <w:p w:rsidR="008550CF" w:rsidRPr="00FD3E61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Методико-библиографический отдел</w:t>
      </w: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3E61" w:rsidRDefault="00FD3E61" w:rsidP="008550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50CF" w:rsidRPr="008550CF" w:rsidRDefault="00463CC8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550CF">
        <w:rPr>
          <w:rFonts w:ascii="Times New Roman" w:hAnsi="Times New Roman" w:cs="Times New Roman"/>
          <w:b/>
          <w:sz w:val="48"/>
          <w:szCs w:val="48"/>
        </w:rPr>
        <w:t>ВС</w:t>
      </w:r>
      <w:r w:rsidR="008550CF">
        <w:rPr>
          <w:rFonts w:ascii="Times New Roman" w:hAnsi="Times New Roman" w:cs="Times New Roman"/>
          <w:b/>
          <w:sz w:val="48"/>
          <w:szCs w:val="48"/>
        </w:rPr>
        <w:t>Ё</w:t>
      </w:r>
      <w:r w:rsidRPr="008550CF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8550CF" w:rsidRPr="008550CF" w:rsidRDefault="00463CC8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550CF">
        <w:rPr>
          <w:rFonts w:ascii="Times New Roman" w:hAnsi="Times New Roman" w:cs="Times New Roman"/>
          <w:b/>
          <w:sz w:val="48"/>
          <w:szCs w:val="48"/>
        </w:rPr>
        <w:t xml:space="preserve">О </w:t>
      </w:r>
    </w:p>
    <w:p w:rsidR="00463CC8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463CC8" w:rsidRPr="008550CF">
        <w:rPr>
          <w:rFonts w:ascii="Times New Roman" w:hAnsi="Times New Roman" w:cs="Times New Roman"/>
          <w:b/>
          <w:sz w:val="48"/>
          <w:szCs w:val="48"/>
        </w:rPr>
        <w:t>ПУШКИНСКОЙ КАРТЕ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8550CF" w:rsidRP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0CF">
        <w:rPr>
          <w:rFonts w:ascii="Times New Roman" w:hAnsi="Times New Roman" w:cs="Times New Roman"/>
          <w:b/>
          <w:sz w:val="28"/>
          <w:szCs w:val="28"/>
        </w:rPr>
        <w:t xml:space="preserve">Памятка </w:t>
      </w:r>
    </w:p>
    <w:p w:rsidR="008550CF" w:rsidRP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0CF" w:rsidRDefault="00791A4D" w:rsidP="00791A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80642" cy="1902668"/>
            <wp:effectExtent l="19050" t="0" r="0" b="0"/>
            <wp:docPr id="4" name="Рисунок 3" descr="C:\Documents and Settings\Секретарь.C234A460B54C47B\Рабочий стол\62669ccaa7467824401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.C234A460B54C47B\Рабочий стол\62669ccaa746782440137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776" cy="19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0CF" w:rsidRP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50CF" w:rsidRP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550CF">
        <w:rPr>
          <w:rFonts w:ascii="Times New Roman" w:hAnsi="Times New Roman" w:cs="Times New Roman"/>
          <w:sz w:val="24"/>
          <w:szCs w:val="24"/>
        </w:rPr>
        <w:t>ст.Старощербиновска</w:t>
      </w:r>
      <w:proofErr w:type="spellEnd"/>
      <w:r w:rsidRPr="008550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50CF" w:rsidRP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50CF">
        <w:rPr>
          <w:rFonts w:ascii="Times New Roman" w:hAnsi="Times New Roman" w:cs="Times New Roman"/>
          <w:sz w:val="24"/>
          <w:szCs w:val="24"/>
        </w:rPr>
        <w:t>2022год</w:t>
      </w:r>
    </w:p>
    <w:p w:rsidR="008550CF" w:rsidRDefault="008550CF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CC8" w:rsidRPr="00463CC8" w:rsidRDefault="00463CC8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CA7" w:rsidRPr="00590AED" w:rsidRDefault="00413CA7" w:rsidP="00791A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90AED">
        <w:rPr>
          <w:rFonts w:ascii="Times New Roman" w:hAnsi="Times New Roman" w:cs="Times New Roman"/>
          <w:sz w:val="24"/>
          <w:szCs w:val="24"/>
        </w:rPr>
        <w:t>1 сентября 2021 года стартовала уникальная программа</w:t>
      </w:r>
      <w:r w:rsidR="00791A4D">
        <w:rPr>
          <w:rFonts w:ascii="Times New Roman" w:hAnsi="Times New Roman" w:cs="Times New Roman"/>
          <w:sz w:val="24"/>
          <w:szCs w:val="24"/>
        </w:rPr>
        <w:t xml:space="preserve"> </w:t>
      </w:r>
      <w:r w:rsidRPr="00590AED">
        <w:rPr>
          <w:rFonts w:ascii="Times New Roman" w:hAnsi="Times New Roman" w:cs="Times New Roman"/>
          <w:sz w:val="24"/>
          <w:szCs w:val="24"/>
        </w:rPr>
        <w:t>для школьников, студентов и молодежи, позволяющая бесплатно посещать культурно-образовательные мероприятия по всей России.</w:t>
      </w:r>
    </w:p>
    <w:p w:rsidR="00413CA7" w:rsidRPr="00590AED" w:rsidRDefault="00413CA7" w:rsidP="00413C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CA7" w:rsidRPr="00590AED" w:rsidRDefault="00413CA7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0AED">
        <w:rPr>
          <w:rFonts w:ascii="Times New Roman" w:hAnsi="Times New Roman" w:cs="Times New Roman"/>
          <w:sz w:val="24"/>
          <w:szCs w:val="24"/>
        </w:rPr>
        <w:t>Чтобы стать её участником,</w:t>
      </w:r>
      <w:r w:rsidR="00791A4D">
        <w:rPr>
          <w:rFonts w:ascii="Times New Roman" w:hAnsi="Times New Roman" w:cs="Times New Roman"/>
          <w:sz w:val="24"/>
          <w:szCs w:val="24"/>
        </w:rPr>
        <w:t xml:space="preserve"> </w:t>
      </w:r>
      <w:r w:rsidRPr="00590AED">
        <w:rPr>
          <w:rFonts w:ascii="Times New Roman" w:hAnsi="Times New Roman" w:cs="Times New Roman"/>
          <w:sz w:val="24"/>
          <w:szCs w:val="24"/>
        </w:rPr>
        <w:t>надо получить виртуальную или пластиковую карту,</w:t>
      </w:r>
      <w:r w:rsidR="00791A4D">
        <w:rPr>
          <w:rFonts w:ascii="Times New Roman" w:hAnsi="Times New Roman" w:cs="Times New Roman"/>
          <w:sz w:val="24"/>
          <w:szCs w:val="24"/>
        </w:rPr>
        <w:t xml:space="preserve"> </w:t>
      </w:r>
      <w:r w:rsidRPr="00590AED">
        <w:rPr>
          <w:rFonts w:ascii="Times New Roman" w:hAnsi="Times New Roman" w:cs="Times New Roman"/>
          <w:sz w:val="24"/>
          <w:szCs w:val="24"/>
        </w:rPr>
        <w:t>которая получила название в честь А.С. Пушкина</w:t>
      </w:r>
    </w:p>
    <w:p w:rsidR="00413CA7" w:rsidRPr="00590AED" w:rsidRDefault="00413CA7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AED">
        <w:rPr>
          <w:rFonts w:ascii="Times New Roman" w:hAnsi="Times New Roman" w:cs="Times New Roman"/>
          <w:sz w:val="24"/>
          <w:szCs w:val="24"/>
        </w:rPr>
        <w:t>и называется «Пушкинская карта».</w:t>
      </w:r>
    </w:p>
    <w:p w:rsidR="00413CA7" w:rsidRPr="00590AED" w:rsidRDefault="00413CA7" w:rsidP="00413C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A4D" w:rsidRDefault="00791A4D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CA7" w:rsidRPr="00590AED" w:rsidRDefault="00413CA7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0AED">
        <w:rPr>
          <w:rFonts w:ascii="Times New Roman" w:hAnsi="Times New Roman" w:cs="Times New Roman"/>
          <w:b/>
          <w:sz w:val="24"/>
          <w:szCs w:val="24"/>
        </w:rPr>
        <w:t>Что такое Пушкинская карта</w:t>
      </w:r>
    </w:p>
    <w:p w:rsidR="00413CA7" w:rsidRPr="00590AED" w:rsidRDefault="00413CA7" w:rsidP="00413C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3CA7" w:rsidRDefault="00413CA7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A4D">
        <w:rPr>
          <w:rFonts w:ascii="Times New Roman" w:hAnsi="Times New Roman" w:cs="Times New Roman"/>
          <w:b/>
          <w:sz w:val="24"/>
          <w:szCs w:val="24"/>
        </w:rPr>
        <w:t>Пушкинская карта</w:t>
      </w:r>
      <w:r w:rsidRPr="00590AED">
        <w:rPr>
          <w:rFonts w:ascii="Times New Roman" w:hAnsi="Times New Roman" w:cs="Times New Roman"/>
          <w:sz w:val="24"/>
          <w:szCs w:val="24"/>
        </w:rPr>
        <w:t xml:space="preserve"> — это специальная банковская карта, выпуск которой призван обеспечить доступ для молодежи к разным культурным событиям.</w:t>
      </w:r>
    </w:p>
    <w:p w:rsidR="00791A4D" w:rsidRDefault="00791A4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1A4D" w:rsidRPr="00590AED" w:rsidRDefault="00791A4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3CA7" w:rsidRDefault="00413CA7" w:rsidP="00590AE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87636" cy="2363332"/>
            <wp:effectExtent l="19050" t="0" r="8164" b="0"/>
            <wp:docPr id="1" name="Рисунок 1" descr="C:\Documents and Settings\Секретарь.C234A460B54C47B\Рабочий стол\o-programme-pushkinskay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.C234A460B54C47B\Рабочий стол\o-programme-pushkinskaya-kar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815" cy="23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4D" w:rsidRDefault="00791A4D" w:rsidP="00590A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1A4D" w:rsidRDefault="00791A4D" w:rsidP="00590A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0AED" w:rsidRPr="00590AED" w:rsidRDefault="00590AED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0AED">
        <w:rPr>
          <w:rFonts w:ascii="Times New Roman" w:hAnsi="Times New Roman" w:cs="Times New Roman"/>
          <w:sz w:val="24"/>
          <w:szCs w:val="24"/>
        </w:rPr>
        <w:t>Данный проект направлен на повышение интереса молодых людей к культурно-просветительским мероприятиям, допуск к которым будет оплачиваться посредством бюджетных средств.</w:t>
      </w:r>
    </w:p>
    <w:p w:rsidR="00590AED" w:rsidRDefault="0062363A" w:rsidP="00590AED">
      <w:pPr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ancybox-img" o:spid="_x0000_i1025" type="#_x0000_t75" alt="&amp;Pcy;&amp;ucy;&amp;shcy;&amp;kcy;&amp;icy;&amp;ncy;&amp;scy;&amp;kcy;&amp;acy;&amp;yacy; &amp;kcy;&amp;acy;&amp;rcy;&amp;tcy;&amp;acy; — &amp;icy;&amp;ncy;&amp;fcy;&amp;ocy;&amp;gcy;&amp;rcy;&amp;acy;&amp;fcy;&amp;icy;&amp;kcy;&amp;acy;" style="width:24pt;height:24pt"/>
        </w:pict>
      </w:r>
      <w:r w:rsidR="00590AED">
        <w:rPr>
          <w:noProof/>
        </w:rPr>
        <w:drawing>
          <wp:inline distT="0" distB="0" distL="0" distR="0">
            <wp:extent cx="2398285" cy="4267200"/>
            <wp:effectExtent l="19050" t="0" r="2015" b="0"/>
            <wp:docPr id="3" name="Рисунок 3" descr="C:\Documents and Settings\Секретарь.C234A460B54C47B\Рабочий стол\pushkinskaya-karta-info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арь.C234A460B54C47B\Рабочий стол\pushkinskaya-karta-infograf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69" cy="426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ED" w:rsidRDefault="00ED3A78" w:rsidP="00590AE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65750" cy="2566446"/>
            <wp:effectExtent l="19050" t="0" r="6350" b="0"/>
            <wp:docPr id="9" name="Рисунок 9" descr="C:\Documents and Settings\Секретарь.C234A460B54C47B\Рабочий стол\kak-poluchit-pushkinskuyu-kartu-cherez-gosuslu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кретарь.C234A460B54C47B\Рабочий стол\kak-poluchit-pushkinskuyu-kartu-cherez-gosuslug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08" cy="25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78" w:rsidRDefault="00ED3A78" w:rsidP="00ED3A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D3A78">
        <w:rPr>
          <w:rFonts w:ascii="Times New Roman" w:hAnsi="Times New Roman" w:cs="Times New Roman"/>
          <w:sz w:val="24"/>
          <w:szCs w:val="24"/>
        </w:rPr>
        <w:t>Пластиковая и виртуальная карты — имеют одинаковую силу</w:t>
      </w:r>
      <w:r w:rsidRPr="00ED3A78">
        <w:rPr>
          <w:rFonts w:ascii="Times New Roman" w:hAnsi="Times New Roman" w:cs="Times New Roman"/>
          <w:sz w:val="32"/>
          <w:szCs w:val="32"/>
        </w:rPr>
        <w:t>.</w:t>
      </w:r>
    </w:p>
    <w:p w:rsidR="00ED3A78" w:rsidRDefault="00ED3A78" w:rsidP="00ED3A7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D3A78" w:rsidRPr="00791A4D" w:rsidRDefault="00ED3A78" w:rsidP="00ED3A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A4D">
        <w:rPr>
          <w:rFonts w:ascii="Times New Roman" w:hAnsi="Times New Roman" w:cs="Times New Roman"/>
          <w:b/>
          <w:sz w:val="24"/>
          <w:szCs w:val="24"/>
        </w:rPr>
        <w:t>Кто может получить</w:t>
      </w:r>
    </w:p>
    <w:p w:rsidR="00ED3A78" w:rsidRPr="00E3279F" w:rsidRDefault="00E3279F" w:rsidP="00E327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279F">
        <w:rPr>
          <w:rFonts w:ascii="Times New Roman" w:hAnsi="Times New Roman" w:cs="Times New Roman"/>
          <w:b/>
          <w:sz w:val="24"/>
          <w:szCs w:val="24"/>
        </w:rPr>
        <w:t>Возраст</w:t>
      </w: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>Пушкинская карта предназначается для молодых людей, возраст которых составляет от 14 до 22 лет включительно.</w:t>
      </w:r>
    </w:p>
    <w:p w:rsidR="00ED3A78" w:rsidRPr="00ED3A78" w:rsidRDefault="00ED3A78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>Если гражданину уже исполнилось 14 лет на момент оформления карты, но еще нет 23 лет, он сможет получить её.</w:t>
      </w:r>
    </w:p>
    <w:p w:rsidR="00ED3A78" w:rsidRPr="00ED3A78" w:rsidRDefault="00ED3A78" w:rsidP="00ED3A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 xml:space="preserve">Оформление должно происходить самостоятельно непосредственно получателем карты. Несовершеннолетние также должны заказывать карту на свою имя, так как у них уже есть паспорт, позволяющий им заводить аккаунт на </w:t>
      </w:r>
      <w:proofErr w:type="spellStart"/>
      <w:r w:rsidRPr="00ED3A78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ED3A78">
        <w:rPr>
          <w:rFonts w:ascii="Times New Roman" w:hAnsi="Times New Roman" w:cs="Times New Roman"/>
          <w:sz w:val="24"/>
          <w:szCs w:val="24"/>
        </w:rPr>
        <w:t>.</w:t>
      </w:r>
    </w:p>
    <w:p w:rsidR="00ED3A78" w:rsidRPr="00E3279F" w:rsidRDefault="00E3279F" w:rsidP="00E327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279F">
        <w:rPr>
          <w:rFonts w:ascii="Times New Roman" w:hAnsi="Times New Roman" w:cs="Times New Roman"/>
          <w:b/>
          <w:sz w:val="24"/>
          <w:szCs w:val="24"/>
        </w:rPr>
        <w:t>Гражданство</w:t>
      </w:r>
    </w:p>
    <w:p w:rsidR="00ED3A78" w:rsidRPr="00791A4D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1A4D">
        <w:rPr>
          <w:rFonts w:ascii="Times New Roman" w:hAnsi="Times New Roman" w:cs="Times New Roman"/>
          <w:sz w:val="24"/>
          <w:szCs w:val="24"/>
        </w:rPr>
        <w:t>Ещё одно условие для получения пушкинской карты — наличие гражданства Российской Федерации.</w:t>
      </w:r>
    </w:p>
    <w:p w:rsidR="00ED3A78" w:rsidRPr="00791A4D" w:rsidRDefault="00ED3A78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>На иностранных граждан данная программа не распространяется.</w:t>
      </w:r>
    </w:p>
    <w:p w:rsidR="00ED3A78" w:rsidRPr="00E3279F" w:rsidRDefault="00E3279F" w:rsidP="00791A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79F">
        <w:rPr>
          <w:rFonts w:ascii="Times New Roman" w:hAnsi="Times New Roman" w:cs="Times New Roman"/>
          <w:b/>
          <w:sz w:val="24"/>
          <w:szCs w:val="24"/>
        </w:rPr>
        <w:t>Территория проживания</w:t>
      </w: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>Пушкинская карта действует на всей территории России без привязки к определенной территории проживания.</w:t>
      </w:r>
    </w:p>
    <w:p w:rsidR="00ED3A78" w:rsidRPr="00ED3A78" w:rsidRDefault="00ED3A78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>Вне зависимости от того, в каком городе была оформлена карта, владелец может приобретать билеты на культурные мероприятия в любом регионе страны. При этом проезд к месту проведения события оплачивается самостоятельно.</w:t>
      </w:r>
    </w:p>
    <w:p w:rsidR="00ED3A78" w:rsidRPr="00ED3A78" w:rsidRDefault="00ED3A78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3A78" w:rsidRPr="00ED3A78" w:rsidRDefault="00ED3A78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3A78">
        <w:rPr>
          <w:rFonts w:ascii="Times New Roman" w:hAnsi="Times New Roman" w:cs="Times New Roman"/>
          <w:sz w:val="24"/>
          <w:szCs w:val="24"/>
        </w:rPr>
        <w:t>Эта особенность позволяет жителям небольших населенных пунктов эффективно распоряжаться средствами, выбирая подходящие мероприятия за счет бюджетных средств.</w:t>
      </w:r>
    </w:p>
    <w:p w:rsidR="00E3279F" w:rsidRPr="00E3279F" w:rsidRDefault="00E3279F" w:rsidP="00E327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279F">
        <w:rPr>
          <w:rFonts w:ascii="Times New Roman" w:hAnsi="Times New Roman" w:cs="Times New Roman"/>
          <w:b/>
          <w:sz w:val="24"/>
          <w:szCs w:val="24"/>
        </w:rPr>
        <w:t xml:space="preserve">Могут ли родители оформить карту </w:t>
      </w:r>
      <w:r w:rsidR="000D057F" w:rsidRPr="00E327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1A4D" w:rsidRPr="00E3279F">
        <w:rPr>
          <w:rFonts w:ascii="Times New Roman" w:hAnsi="Times New Roman" w:cs="Times New Roman"/>
          <w:b/>
          <w:sz w:val="24"/>
          <w:szCs w:val="24"/>
        </w:rPr>
        <w:tab/>
      </w:r>
    </w:p>
    <w:p w:rsidR="000D057F" w:rsidRPr="000D057F" w:rsidRDefault="000D057F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Родители не могут оформить карту вместо ребенка, он должен делать это самостоятельно, так как у него в 14 лет уже имеется паспорт.</w:t>
      </w:r>
    </w:p>
    <w:p w:rsidR="000D057F" w:rsidRPr="000D057F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57F" w:rsidRP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 xml:space="preserve">Однако родители могут помочь ребенку разобраться с особенностями использования учетной записи на </w:t>
      </w:r>
      <w:proofErr w:type="spellStart"/>
      <w:r w:rsidRPr="000D057F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0D057F">
        <w:rPr>
          <w:rFonts w:ascii="Times New Roman" w:hAnsi="Times New Roman" w:cs="Times New Roman"/>
          <w:sz w:val="24"/>
          <w:szCs w:val="24"/>
        </w:rPr>
        <w:t>.</w:t>
      </w:r>
    </w:p>
    <w:p w:rsidR="000D057F" w:rsidRPr="000D057F" w:rsidRDefault="000D057F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 xml:space="preserve">Для этого нужно скачать приложение или перейти на сайт </w:t>
      </w:r>
      <w:proofErr w:type="spellStart"/>
      <w:r w:rsidRPr="000D057F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0D057F">
        <w:rPr>
          <w:rFonts w:ascii="Times New Roman" w:hAnsi="Times New Roman" w:cs="Times New Roman"/>
          <w:sz w:val="24"/>
          <w:szCs w:val="24"/>
        </w:rPr>
        <w:t>, чтобы совместно зарегистрировать подтвержденную запись. При этом сама карта будет оформлена на имя ребенка.</w:t>
      </w:r>
    </w:p>
    <w:p w:rsidR="000D057F" w:rsidRDefault="000D057F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57F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57F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57F" w:rsidRPr="00791A4D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A4D">
        <w:rPr>
          <w:rFonts w:ascii="Times New Roman" w:hAnsi="Times New Roman" w:cs="Times New Roman"/>
          <w:b/>
          <w:sz w:val="24"/>
          <w:szCs w:val="24"/>
        </w:rPr>
        <w:t>Что дает Пушкинская карта владельцу</w:t>
      </w:r>
    </w:p>
    <w:p w:rsidR="000D057F" w:rsidRPr="000D057F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57F" w:rsidRPr="000D057F" w:rsidRDefault="000D057F" w:rsidP="00E327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Пушкинская карта открывает доступ к обширному перечню культурных мероприятий, которые доступны пользователям для посещения.</w:t>
      </w:r>
      <w:r w:rsidR="00E327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57F" w:rsidRPr="000D057F" w:rsidRDefault="000D057F" w:rsidP="00E3279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В их число входят:</w:t>
      </w:r>
      <w:r w:rsidR="00E3279F">
        <w:rPr>
          <w:rFonts w:ascii="Times New Roman" w:hAnsi="Times New Roman" w:cs="Times New Roman"/>
          <w:sz w:val="24"/>
          <w:szCs w:val="24"/>
        </w:rPr>
        <w:t xml:space="preserve"> </w:t>
      </w:r>
      <w:r w:rsidRPr="000D057F">
        <w:rPr>
          <w:rFonts w:ascii="Times New Roman" w:hAnsi="Times New Roman" w:cs="Times New Roman"/>
          <w:sz w:val="24"/>
          <w:szCs w:val="24"/>
        </w:rPr>
        <w:t>спектакли</w:t>
      </w:r>
      <w:r w:rsidR="00E3279F">
        <w:rPr>
          <w:rFonts w:ascii="Times New Roman" w:hAnsi="Times New Roman" w:cs="Times New Roman"/>
          <w:sz w:val="24"/>
          <w:szCs w:val="24"/>
        </w:rPr>
        <w:t>, выставки,</w:t>
      </w:r>
      <w:r w:rsidRPr="000D057F">
        <w:rPr>
          <w:rFonts w:ascii="Times New Roman" w:hAnsi="Times New Roman" w:cs="Times New Roman"/>
          <w:sz w:val="24"/>
          <w:szCs w:val="24"/>
        </w:rPr>
        <w:t xml:space="preserve"> обучающие </w:t>
      </w:r>
      <w:proofErr w:type="gramStart"/>
      <w:r w:rsidRPr="000D057F">
        <w:rPr>
          <w:rFonts w:ascii="Times New Roman" w:hAnsi="Times New Roman" w:cs="Times New Roman"/>
          <w:sz w:val="24"/>
          <w:szCs w:val="24"/>
        </w:rPr>
        <w:t>мероприятия</w:t>
      </w:r>
      <w:r w:rsidR="00E3279F">
        <w:rPr>
          <w:rFonts w:ascii="Times New Roman" w:hAnsi="Times New Roman" w:cs="Times New Roman"/>
          <w:sz w:val="24"/>
          <w:szCs w:val="24"/>
        </w:rPr>
        <w:t>,</w:t>
      </w:r>
      <w:r w:rsidRPr="000D057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0D057F">
        <w:rPr>
          <w:rFonts w:ascii="Times New Roman" w:hAnsi="Times New Roman" w:cs="Times New Roman"/>
          <w:sz w:val="24"/>
          <w:szCs w:val="24"/>
        </w:rPr>
        <w:t xml:space="preserve"> концерты</w:t>
      </w:r>
      <w:r w:rsidR="00E3279F">
        <w:rPr>
          <w:rFonts w:ascii="Times New Roman" w:hAnsi="Times New Roman" w:cs="Times New Roman"/>
          <w:sz w:val="24"/>
          <w:szCs w:val="24"/>
        </w:rPr>
        <w:t>,</w:t>
      </w:r>
      <w:r w:rsidR="00791A4D">
        <w:rPr>
          <w:rFonts w:ascii="Times New Roman" w:hAnsi="Times New Roman" w:cs="Times New Roman"/>
          <w:sz w:val="24"/>
          <w:szCs w:val="24"/>
        </w:rPr>
        <w:t xml:space="preserve"> </w:t>
      </w:r>
      <w:r w:rsidRPr="000D057F">
        <w:rPr>
          <w:rFonts w:ascii="Times New Roman" w:hAnsi="Times New Roman" w:cs="Times New Roman"/>
          <w:sz w:val="24"/>
          <w:szCs w:val="24"/>
        </w:rPr>
        <w:t xml:space="preserve">    мастер-классы</w:t>
      </w:r>
      <w:r w:rsidR="00E3279F">
        <w:rPr>
          <w:rFonts w:ascii="Times New Roman" w:hAnsi="Times New Roman" w:cs="Times New Roman"/>
          <w:sz w:val="24"/>
          <w:szCs w:val="24"/>
        </w:rPr>
        <w:t xml:space="preserve">,    интеллектуальный </w:t>
      </w:r>
      <w:proofErr w:type="spellStart"/>
      <w:r w:rsidR="00E3279F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="00E3279F">
        <w:rPr>
          <w:rFonts w:ascii="Times New Roman" w:hAnsi="Times New Roman" w:cs="Times New Roman"/>
          <w:sz w:val="24"/>
          <w:szCs w:val="24"/>
        </w:rPr>
        <w:t>,    обсерватории,</w:t>
      </w:r>
      <w:r w:rsidRPr="000D057F">
        <w:rPr>
          <w:rFonts w:ascii="Times New Roman" w:hAnsi="Times New Roman" w:cs="Times New Roman"/>
          <w:sz w:val="24"/>
          <w:szCs w:val="24"/>
        </w:rPr>
        <w:t xml:space="preserve">    фестивали.</w:t>
      </w:r>
    </w:p>
    <w:p w:rsidR="000D057F" w:rsidRPr="000D057F" w:rsidRDefault="000D057F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57F" w:rsidRP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В данный список входят исключительно события, посредством которых реализуется исполнение культурно-просветительских функций. При этом мероприятия развлекательного характера не включаются в данную программу.</w:t>
      </w:r>
    </w:p>
    <w:p w:rsidR="000D057F" w:rsidRPr="000D057F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57F" w:rsidRP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 xml:space="preserve">В их число </w:t>
      </w:r>
      <w:r w:rsidRPr="00E3279F">
        <w:rPr>
          <w:rFonts w:ascii="Times New Roman" w:hAnsi="Times New Roman" w:cs="Times New Roman"/>
          <w:b/>
          <w:sz w:val="24"/>
          <w:szCs w:val="24"/>
        </w:rPr>
        <w:t xml:space="preserve">не входит посещение кинотеатров, океанариума, аквапарка </w:t>
      </w:r>
      <w:r w:rsidRPr="00E3279F">
        <w:rPr>
          <w:rFonts w:ascii="Times New Roman" w:hAnsi="Times New Roman" w:cs="Times New Roman"/>
          <w:sz w:val="24"/>
          <w:szCs w:val="24"/>
        </w:rPr>
        <w:t>и прочих заведений</w:t>
      </w:r>
      <w:r w:rsidRPr="000D057F">
        <w:rPr>
          <w:rFonts w:ascii="Times New Roman" w:hAnsi="Times New Roman" w:cs="Times New Roman"/>
          <w:sz w:val="24"/>
          <w:szCs w:val="24"/>
        </w:rPr>
        <w:t>, не несущие культурно-просветительскую функцию, а служащие лишь в качестве развлечения. Участие в программе последних в большинстве случаев невозможно.</w:t>
      </w:r>
    </w:p>
    <w:p w:rsidR="000D057F" w:rsidRDefault="000D057F" w:rsidP="00E327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 xml:space="preserve">С февраля 2022 года пушкинская карта позволяет посетить киносеанс отечественной киноленты, входящий в </w:t>
      </w:r>
      <w:proofErr w:type="gramStart"/>
      <w:r w:rsidRPr="000D057F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57F">
        <w:rPr>
          <w:rFonts w:ascii="Times New Roman" w:hAnsi="Times New Roman" w:cs="Times New Roman"/>
          <w:sz w:val="24"/>
          <w:szCs w:val="24"/>
        </w:rPr>
        <w:t xml:space="preserve"> разрешенных</w:t>
      </w:r>
      <w:proofErr w:type="gramEnd"/>
      <w:r w:rsidRPr="000D057F">
        <w:rPr>
          <w:rFonts w:ascii="Times New Roman" w:hAnsi="Times New Roman" w:cs="Times New Roman"/>
          <w:sz w:val="24"/>
          <w:szCs w:val="24"/>
        </w:rPr>
        <w:t xml:space="preserve"> для данной программы.</w:t>
      </w:r>
    </w:p>
    <w:p w:rsidR="000D057F" w:rsidRP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В проект включены уже более 1300 учреждений культуры в 85 регионах страны. Туда входят театры, музеи, концертные площадки, библиотеки и прочие организации. Также в рамках данной программы представлены и несколько десятков частных учреждений культуры.</w:t>
      </w:r>
    </w:p>
    <w:p w:rsidR="000D057F" w:rsidRPr="000D057F" w:rsidRDefault="000D057F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57F" w:rsidRP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Школьники и студенты могут приобрести билет в региональные или федеральные учреждения культуры. Среди них можно выделить Большой театр, МХТ имени А.П. Чехова, Мариинский театр и пр.</w:t>
      </w:r>
    </w:p>
    <w:p w:rsidR="000D057F" w:rsidRPr="000D057F" w:rsidRDefault="000D057F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57F" w:rsidRDefault="000D057F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57F">
        <w:rPr>
          <w:rFonts w:ascii="Times New Roman" w:hAnsi="Times New Roman" w:cs="Times New Roman"/>
          <w:sz w:val="24"/>
          <w:szCs w:val="24"/>
        </w:rPr>
        <w:t>Оплатить мероприятия посредством Пушкинской карты можно будет только в том случае, если они включены в список партнеров программы. Он не содержит популярных молодежных исполнителей, а потому, например, список концертов, куда можно будет попасть, довольно ограничен.</w:t>
      </w:r>
    </w:p>
    <w:p w:rsidR="007A729D" w:rsidRDefault="007A729D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29D" w:rsidRDefault="007A729D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90198" cy="2985796"/>
            <wp:effectExtent l="19050" t="0" r="0" b="0"/>
            <wp:docPr id="10" name="Рисунок 10" descr="C:\Documents and Settings\Секретарь.C234A460B54C47B\Рабочий стол\kak-kupit-bilet-po-pushkinskoj-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екретарь.C234A460B54C47B\Рабочий стол\kak-kupit-bilet-po-pushkinskoj-kar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33" cy="29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9D" w:rsidRDefault="007A729D" w:rsidP="000D05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29D" w:rsidRPr="007A729D" w:rsidRDefault="007A729D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729D">
        <w:rPr>
          <w:rFonts w:ascii="Times New Roman" w:hAnsi="Times New Roman" w:cs="Times New Roman"/>
          <w:sz w:val="24"/>
          <w:szCs w:val="24"/>
        </w:rPr>
        <w:t>Также посредством Пушкинской карты нельзя приобретать различные товары, в том числе и книги, которые впоследствии можно перепродать.</w:t>
      </w:r>
    </w:p>
    <w:p w:rsidR="007A729D" w:rsidRP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29D" w:rsidRP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9D">
        <w:rPr>
          <w:rFonts w:ascii="Times New Roman" w:hAnsi="Times New Roman" w:cs="Times New Roman"/>
          <w:sz w:val="24"/>
          <w:szCs w:val="24"/>
        </w:rPr>
        <w:t xml:space="preserve">    </w:t>
      </w:r>
      <w:r w:rsidR="00791A4D">
        <w:rPr>
          <w:rFonts w:ascii="Times New Roman" w:hAnsi="Times New Roman" w:cs="Times New Roman"/>
          <w:sz w:val="24"/>
          <w:szCs w:val="24"/>
        </w:rPr>
        <w:tab/>
      </w:r>
      <w:r w:rsidRPr="007A729D">
        <w:rPr>
          <w:rFonts w:ascii="Times New Roman" w:hAnsi="Times New Roman" w:cs="Times New Roman"/>
          <w:sz w:val="24"/>
          <w:szCs w:val="24"/>
        </w:rPr>
        <w:t>В скором времени планируется выпуск «гоголевской карты», которая даст право на приобретение учебной, познавательной и прочей литературы для школьников и студентов.</w:t>
      </w:r>
    </w:p>
    <w:p w:rsidR="007A729D" w:rsidRPr="007A729D" w:rsidRDefault="007A729D" w:rsidP="007A72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29D" w:rsidRPr="007A729D" w:rsidRDefault="007A729D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729D">
        <w:rPr>
          <w:rFonts w:ascii="Times New Roman" w:hAnsi="Times New Roman" w:cs="Times New Roman"/>
          <w:sz w:val="24"/>
          <w:szCs w:val="24"/>
        </w:rPr>
        <w:t>В список доступных мероприятий не включаются цирки и зоопарки, так как они относятся к числу развлекательных, а не познавательных мероприятий.</w:t>
      </w:r>
    </w:p>
    <w:p w:rsidR="007A729D" w:rsidRPr="00183B47" w:rsidRDefault="007A729D" w:rsidP="00791A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B47">
        <w:rPr>
          <w:rFonts w:ascii="Times New Roman" w:hAnsi="Times New Roman" w:cs="Times New Roman"/>
          <w:b/>
          <w:sz w:val="24"/>
          <w:szCs w:val="24"/>
        </w:rPr>
        <w:t>Номинал карты</w:t>
      </w:r>
    </w:p>
    <w:p w:rsidR="007A729D" w:rsidRP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29D" w:rsidRP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9D">
        <w:rPr>
          <w:rFonts w:ascii="Times New Roman" w:hAnsi="Times New Roman" w:cs="Times New Roman"/>
          <w:sz w:val="24"/>
          <w:szCs w:val="24"/>
        </w:rPr>
        <w:t>В 2022 году владельцы пушкинской карты получат по 5000 рублей.</w:t>
      </w:r>
    </w:p>
    <w:p w:rsidR="007A729D" w:rsidRPr="007A729D" w:rsidRDefault="007A729D" w:rsidP="007A72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729D" w:rsidRP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29D">
        <w:rPr>
          <w:rFonts w:ascii="Times New Roman" w:hAnsi="Times New Roman" w:cs="Times New Roman"/>
          <w:sz w:val="24"/>
          <w:szCs w:val="24"/>
        </w:rPr>
        <w:t xml:space="preserve">    </w:t>
      </w:r>
      <w:r w:rsidR="00791A4D">
        <w:rPr>
          <w:rFonts w:ascii="Times New Roman" w:hAnsi="Times New Roman" w:cs="Times New Roman"/>
          <w:sz w:val="24"/>
          <w:szCs w:val="24"/>
        </w:rPr>
        <w:tab/>
      </w:r>
      <w:r w:rsidRPr="000A766C">
        <w:rPr>
          <w:rFonts w:ascii="Times New Roman" w:hAnsi="Times New Roman" w:cs="Times New Roman"/>
          <w:b/>
          <w:sz w:val="24"/>
          <w:szCs w:val="24"/>
        </w:rPr>
        <w:t>Важно помнить</w:t>
      </w:r>
      <w:r w:rsidRPr="007A729D">
        <w:rPr>
          <w:rFonts w:ascii="Times New Roman" w:hAnsi="Times New Roman" w:cs="Times New Roman"/>
          <w:sz w:val="24"/>
          <w:szCs w:val="24"/>
        </w:rPr>
        <w:t>, что перечисленные на пушкинскую карту деньги можно использовать до конца текущего года. Все неиспользованные до этого времени остатки «сгорят».</w:t>
      </w:r>
    </w:p>
    <w:p w:rsidR="007A729D" w:rsidRPr="007A729D" w:rsidRDefault="007A729D" w:rsidP="00791A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729D" w:rsidRDefault="007A729D" w:rsidP="00791A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729D">
        <w:rPr>
          <w:rFonts w:ascii="Times New Roman" w:hAnsi="Times New Roman" w:cs="Times New Roman"/>
          <w:sz w:val="24"/>
          <w:szCs w:val="24"/>
        </w:rPr>
        <w:t xml:space="preserve">Также учитывайте, что денежные средства, которые находятся на карте, нельзя никаким образом обналичить или перевести на другую </w:t>
      </w:r>
      <w:r w:rsidRPr="007A729D">
        <w:rPr>
          <w:rFonts w:ascii="Times New Roman" w:hAnsi="Times New Roman" w:cs="Times New Roman"/>
          <w:sz w:val="24"/>
          <w:szCs w:val="24"/>
        </w:rPr>
        <w:t>карту. Имеющиеся финансы можно потратить только по целевому назначению.</w:t>
      </w:r>
    </w:p>
    <w:p w:rsidR="00791A4D" w:rsidRDefault="00791A4D" w:rsidP="00791A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B47" w:rsidRPr="00183B47" w:rsidRDefault="00183B47" w:rsidP="00791A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3B47">
        <w:rPr>
          <w:rFonts w:ascii="Times New Roman" w:hAnsi="Times New Roman" w:cs="Times New Roman"/>
          <w:b/>
          <w:sz w:val="24"/>
          <w:szCs w:val="24"/>
        </w:rPr>
        <w:t>Как получить карту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Получение карты в виртуальном или пластиковом формате предполагает необходимость регистрации учетной записи на портале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Вне зависимости от выбранного типа будущему владельцу Пушкинской карты нужно будет зарегистрировать аккаунт, посредством которого он сможет подать заявку на участие в программе.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Дальнейший алгоритм действий отличается в зависимости от того, какой вариант выпуска карты требуется.</w:t>
      </w:r>
    </w:p>
    <w:p w:rsidR="000A766C" w:rsidRDefault="000A766C" w:rsidP="006517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B47" w:rsidRPr="000A766C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66C">
        <w:rPr>
          <w:rFonts w:ascii="Times New Roman" w:hAnsi="Times New Roman" w:cs="Times New Roman"/>
          <w:b/>
          <w:sz w:val="24"/>
          <w:szCs w:val="24"/>
        </w:rPr>
        <w:t xml:space="preserve">Виртуальная через </w:t>
      </w:r>
      <w:proofErr w:type="spellStart"/>
      <w:r w:rsidRPr="000A766C">
        <w:rPr>
          <w:rFonts w:ascii="Times New Roman" w:hAnsi="Times New Roman" w:cs="Times New Roman"/>
          <w:b/>
          <w:sz w:val="24"/>
          <w:szCs w:val="24"/>
        </w:rPr>
        <w:t>Госуслуги</w:t>
      </w:r>
      <w:proofErr w:type="spellEnd"/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Оформление виртуальной карты происходит посредством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и приложения «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Госуслуги.Культура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». Оно доступно как для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, так и для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iOS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</w:t>
      </w:r>
    </w:p>
    <w:p w:rsidR="006517BD" w:rsidRDefault="006517BD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2513" cy="1884783"/>
            <wp:effectExtent l="19050" t="0" r="0" b="0"/>
            <wp:docPr id="11" name="Рисунок 11" descr="C:\Documents and Settings\Секретарь.C234A460B54C47B\Рабочий стол\gosuslugi-kultura-qr-k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екретарь.C234A460B54C47B\Рабочий стол\gosuslugi-kultura-qr-kod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20" cy="188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После авторизации под учетной записью на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требуется загрузить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, служащее подтверждением личности.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Как только все данные будут успешно загружены, пользователь сможет оформить заявку на выпуск виртуальной карты.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7237" cy="2855168"/>
            <wp:effectExtent l="19050" t="0" r="0" b="0"/>
            <wp:docPr id="12" name="Рисунок 12" descr="C:\Documents and Settings\Секретарь.C234A460B54C47B\Рабочий стол\kak-prinyat-ucha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екретарь.C234A460B54C47B\Рабочий стол\kak-prinyat-uchasti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95" cy="285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6517BD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7BD">
        <w:rPr>
          <w:rFonts w:ascii="Times New Roman" w:hAnsi="Times New Roman" w:cs="Times New Roman"/>
          <w:b/>
          <w:sz w:val="24"/>
          <w:szCs w:val="24"/>
        </w:rPr>
        <w:t>Пластиковая через Почта Банк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Для оформления пластиковой карты следует обратиться в Почта Банк. Данная услуга доступна пользователям с октября 2021 года. При этом если ранее уже была оформлена виртуальная карта онлайн способом, получение физического аналога необязательно.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Стандартный способ оформления пластиковой карты посредством обращения в банк выглядит следующим образом: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517BD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 xml:space="preserve">Регистрация учетной записи на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</w:t>
      </w:r>
      <w:r w:rsidR="006517BD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 xml:space="preserve">  Скачивание мобильного приложения «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 Культура» на смартфон.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517BD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>Прохождение процедуры регистрации.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</w:t>
      </w:r>
      <w:r w:rsidR="006517BD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 xml:space="preserve"> Подтверждение выпуска виртуальной карты.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517BD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>Получение пластиковой карты посредством личного визита в отделение «Почта Банк». Для этого требуется предъявить паспорт или СНИЛС, чтобы удостоверить свою личность.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6517BD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7BD">
        <w:rPr>
          <w:rFonts w:ascii="Times New Roman" w:hAnsi="Times New Roman" w:cs="Times New Roman"/>
          <w:b/>
          <w:sz w:val="24"/>
          <w:szCs w:val="24"/>
        </w:rPr>
        <w:t>Другие варианты</w:t>
      </w:r>
    </w:p>
    <w:p w:rsidR="00183B47" w:rsidRPr="006517BD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B47" w:rsidRPr="00183B47" w:rsidRDefault="00183B47" w:rsidP="006517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Еще одним способом оформления карты является возможность создания заявки посредством сайта Почта Банка.</w:t>
      </w:r>
    </w:p>
    <w:p w:rsidR="00183B47" w:rsidRPr="00183B47" w:rsidRDefault="00183B47" w:rsidP="006517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Для этого нужно: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Перейти по этой ссылке.</w:t>
      </w:r>
      <w:r w:rsidR="00BA622B" w:rsidRPr="00BA622B">
        <w:t xml:space="preserve"> </w:t>
      </w:r>
      <w:r w:rsidR="00BA622B" w:rsidRPr="00BA622B">
        <w:rPr>
          <w:rFonts w:ascii="Times New Roman" w:hAnsi="Times New Roman" w:cs="Times New Roman"/>
          <w:b/>
          <w:sz w:val="24"/>
          <w:szCs w:val="24"/>
        </w:rPr>
        <w:t>https://www.pochtabank.ru/service/debetcards/pushkinskaya_karta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Кликнуть на «Оформить карту».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Заполнить заявку на получение карты посредством ввода ФИО и мобильного телефона.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Использовать паспортные данные и СНИЛС, загрузить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селфи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, подписать документы онлайн.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BA6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После этого можно выпустить как виртуальный вариант, так и оформить пластиковую карту, обратившись в отделение Почта Банка.</w:t>
      </w:r>
    </w:p>
    <w:p w:rsidR="00183B47" w:rsidRDefault="00183B47" w:rsidP="00BA6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BA6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Почта Банк — это совместная разработка группы ВТБ и «Почты России», оформленная на базе ПАО «Лето Банк».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BA6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Участие Почта Банка в проекте, направленном на популяризацию культуры среди молодежи, имеет целью привлечь постоянную клиентскую базу к банковским продуктам.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BA6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Это означает, что оформить Пушкинскую карту в другом банке не получится, так как у прочих организаций попросту нет доступа к программе.</w:t>
      </w:r>
    </w:p>
    <w:p w:rsidR="00183B47" w:rsidRPr="00BA622B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22B">
        <w:rPr>
          <w:rFonts w:ascii="Times New Roman" w:hAnsi="Times New Roman" w:cs="Times New Roman"/>
          <w:b/>
          <w:sz w:val="24"/>
          <w:szCs w:val="24"/>
        </w:rPr>
        <w:t>Как установить приложение «</w:t>
      </w:r>
      <w:proofErr w:type="spellStart"/>
      <w:r w:rsidRPr="00BA622B">
        <w:rPr>
          <w:rFonts w:ascii="Times New Roman" w:hAnsi="Times New Roman" w:cs="Times New Roman"/>
          <w:b/>
          <w:sz w:val="24"/>
          <w:szCs w:val="24"/>
        </w:rPr>
        <w:t>Госуслуги</w:t>
      </w:r>
      <w:proofErr w:type="spellEnd"/>
      <w:r w:rsidRPr="00BA622B">
        <w:rPr>
          <w:rFonts w:ascii="Times New Roman" w:hAnsi="Times New Roman" w:cs="Times New Roman"/>
          <w:b/>
          <w:sz w:val="24"/>
          <w:szCs w:val="24"/>
        </w:rPr>
        <w:t>. Культура»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BA6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 Культура — это приложение, выпущенное специально для работы с Пушкинской картой: ее оформлением, использованием, информированием пользователей и пр.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BA62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Оно доступно для скачивания с 1 сентября 2021 года посредством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AppStore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(для IOS)  и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(для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). Приложение можно найти посредством функции поиска по приложениям в сервисах или с помощью данных ссылок:</w:t>
      </w:r>
    </w:p>
    <w:p w:rsidR="00183B47" w:rsidRPr="00183B47" w:rsidRDefault="00183B47" w:rsidP="00BA6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установка на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посредством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;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установка на IOS посредством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AppStore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4254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lastRenderedPageBreak/>
        <w:t>Для загрузки нужно нажать на кнопку «Установить» и подождать, пока приложение будет полностью загружено на смартфон.</w:t>
      </w:r>
    </w:p>
    <w:p w:rsidR="00183B47" w:rsidRPr="00183B47" w:rsidRDefault="00183B47" w:rsidP="004254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4254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5473">
        <w:rPr>
          <w:rFonts w:ascii="Times New Roman" w:hAnsi="Times New Roman" w:cs="Times New Roman"/>
          <w:b/>
          <w:sz w:val="24"/>
          <w:szCs w:val="24"/>
        </w:rPr>
        <w:t>Чтобы зарегистрировать учетную запись</w:t>
      </w:r>
      <w:r w:rsidRPr="00183B47">
        <w:rPr>
          <w:rFonts w:ascii="Times New Roman" w:hAnsi="Times New Roman" w:cs="Times New Roman"/>
          <w:sz w:val="24"/>
          <w:szCs w:val="24"/>
        </w:rPr>
        <w:t xml:space="preserve"> новым пользователям предстоит выполнить следующие шаги:</w:t>
      </w:r>
    </w:p>
    <w:p w:rsidR="00183B47" w:rsidRDefault="00183B47" w:rsidP="004254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Войти в приложение через свою учетную запись на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 Подтвердить учетную запись, если она ранее была неподтвержденной или зарегистрированной посредством загранпаспорта. При наличии действующей учетной записи приложение попросит подтвердить оформление заявки на выпуск Пушкинской карты.</w:t>
      </w:r>
    </w:p>
    <w:p w:rsidR="00600F92" w:rsidRDefault="00600F92" w:rsidP="0042547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0974" cy="2817845"/>
            <wp:effectExtent l="19050" t="0" r="5326" b="0"/>
            <wp:docPr id="13" name="Рисунок 13" descr="C:\Documents and Settings\Секретарь.C234A460B54C47B\Рабочий стол\gde-podtverdit-uchetnuyu-zapis-gosu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екретарь.C234A460B54C47B\Рабочий стол\gde-podtverdit-uchetnuyu-zapis-gosuslugi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94" cy="281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Если ранее была оформлена Пушкинская карта посредством обращения в отделение банка, она будет отображена в приложении после прохождения авторизации.</w:t>
      </w: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Если карты еще нет, требуется подтвердить ее выпуск посредством приложения. После проверки загруженных данных к аккаунту привязывается виртуальная карта, обеспечивая доступ к приобретению билетов. В приложении также будет отображаться остаток на карте и реквизиты для проведения оплаты.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600F92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F92">
        <w:rPr>
          <w:rFonts w:ascii="Times New Roman" w:hAnsi="Times New Roman" w:cs="Times New Roman"/>
          <w:b/>
          <w:sz w:val="24"/>
          <w:szCs w:val="24"/>
        </w:rPr>
        <w:t>Правила пользования картой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Существует несколько основных правил для владельцев Пушкинской карты: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Потратить деньги со счета можно исключительно на познавательно-культурный досуг.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00F9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>Билеты на мероприятия, приобретаемые посредством Пушкинской карты, являются именными, а потому важно брать с собой документ, удостоверяющий личность при посещении мероприятия.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00F9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>Баланс карты невозможно пополнить самостоятельно. Денежные средства начисляются один раз в год из государственного бюджета.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00F9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>В настоящий момент отсутствует возможность частичной оплаты билета с помощью Пушкинской карты и собственных средств.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</w:t>
      </w:r>
      <w:r w:rsidR="00600F9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 xml:space="preserve"> Приобретенный с помощью карты билет можно будет вернуть. Для этого действуют общие правила возврата. В этом случае баланс карты пополняется на сумму произведенного списания.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600F9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>В 2022 году можно приобретать билеты на мероприятия, которые будут проходить в 2023 году.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600F92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F92">
        <w:rPr>
          <w:rFonts w:ascii="Times New Roman" w:hAnsi="Times New Roman" w:cs="Times New Roman"/>
          <w:b/>
          <w:sz w:val="24"/>
          <w:szCs w:val="24"/>
        </w:rPr>
        <w:t>Возможные проблемы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Существует несколько сценариев наиболее распространенных проблем, с которыми сталкиваются владельцы Пушкинских карт.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Их появление может быть обусловлено различными причинами: от несовершенства технической составляющей системы до невнимательности пользователей.</w:t>
      </w:r>
    </w:p>
    <w:p w:rsidR="00183B47" w:rsidRPr="00600F92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F92">
        <w:rPr>
          <w:rFonts w:ascii="Times New Roman" w:hAnsi="Times New Roman" w:cs="Times New Roman"/>
          <w:b/>
          <w:sz w:val="24"/>
          <w:szCs w:val="24"/>
        </w:rPr>
        <w:t>Не получается выпустить (оформить) карту онлайн</w:t>
      </w:r>
    </w:p>
    <w:p w:rsidR="00183B47" w:rsidRPr="00600F92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Иногда пользователи, оформляющие пушкинскую карту, встречаются с такой ошибкой:</w:t>
      </w: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92519" cy="3669354"/>
            <wp:effectExtent l="19050" t="0" r="2931" b="0"/>
            <wp:docPr id="14" name="Рисунок 14" descr="C:\Documents and Settings\Секретарь.C234A460B54C47B\Рабочий стол\oshibka-po-pushkinskoj-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екретарь.C234A460B54C47B\Рабочий стол\oshibka-po-pushkinskoj-kar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16" cy="36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Система может пометить аккаунт пользователя как неподходящий для участия в программе по нескольким причинам.</w:t>
      </w:r>
    </w:p>
    <w:p w:rsidR="00183B47" w:rsidRPr="00183B47" w:rsidRDefault="00183B47" w:rsidP="00600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F92">
        <w:rPr>
          <w:rFonts w:ascii="Times New Roman" w:hAnsi="Times New Roman" w:cs="Times New Roman"/>
          <w:b/>
          <w:sz w:val="24"/>
          <w:szCs w:val="24"/>
        </w:rPr>
        <w:t>Среди них можно выделить следующие:</w:t>
      </w:r>
    </w:p>
    <w:p w:rsidR="00600F92" w:rsidRPr="00600F92" w:rsidRDefault="00600F92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B47" w:rsidRPr="00183B47" w:rsidRDefault="00183B47" w:rsidP="00600F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участник не подходит по возрасту для регистрации в приложении: он старше 22 или младше 14 лет;</w:t>
      </w:r>
    </w:p>
    <w:p w:rsidR="00183B47" w:rsidRPr="00183B47" w:rsidRDefault="00183B47" w:rsidP="00E450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</w:t>
      </w:r>
      <w:r w:rsidR="00600F9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 xml:space="preserve"> аккаунт на портале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не имеет подтвержденного статуса;</w:t>
      </w:r>
    </w:p>
    <w:p w:rsidR="00183B47" w:rsidRPr="00183B47" w:rsidRDefault="00183B47" w:rsidP="00E450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в банковской системе в настоящий момент возникают технические неполадки ввиду большого количества обращений.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E450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</w:t>
      </w:r>
      <w:r w:rsidR="00E45002">
        <w:rPr>
          <w:rFonts w:ascii="Times New Roman" w:hAnsi="Times New Roman" w:cs="Times New Roman"/>
          <w:sz w:val="24"/>
          <w:szCs w:val="24"/>
        </w:rPr>
        <w:tab/>
      </w:r>
      <w:r w:rsidRPr="00183B47">
        <w:rPr>
          <w:rFonts w:ascii="Times New Roman" w:hAnsi="Times New Roman" w:cs="Times New Roman"/>
          <w:sz w:val="24"/>
          <w:szCs w:val="24"/>
        </w:rPr>
        <w:t xml:space="preserve">Убедитесь, что в аккаунте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верно указано дата и место рождения. Также необходимо, чтобы уровень учетной записи имел статус «Подтвержденная».</w:t>
      </w: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2326" cy="2362696"/>
            <wp:effectExtent l="19050" t="0" r="0" b="0"/>
            <wp:docPr id="15" name="Рисунок 15" descr="C:\Documents and Settings\Секретарь.C234A460B54C47B\Рабочий стол\uroven-uchetnoj-zapi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екретарь.C234A460B54C47B\Рабочий стол\uroven-uchetnoj-zapisi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4" cy="236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E450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Иногда сервисы дают сбои, из-за которых пользователи не могут пройти процедуру регистрации, оформить заявку или просто открыть портал. Пользователь может просто подождать и попробовать осуществить операцию повторно, либо обратиться в техническую поддержку.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7C44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Для этого на портале размещен номер телефона бесплатной горячей линии: 8 800 100-70-10.</w:t>
      </w:r>
    </w:p>
    <w:p w:rsidR="00183B47" w:rsidRPr="00183B47" w:rsidRDefault="00183B47" w:rsidP="000726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Также присутствует номер для обращений, связанных непосредственно с вопросами, касающимися пушкинской карты: 8 800 100-06-45. Здесь работают специалисты специальной линии поддержки данной программы.</w:t>
      </w:r>
    </w:p>
    <w:p w:rsidR="00183B47" w:rsidRPr="007C4469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469">
        <w:rPr>
          <w:rFonts w:ascii="Times New Roman" w:hAnsi="Times New Roman" w:cs="Times New Roman"/>
          <w:b/>
          <w:sz w:val="24"/>
          <w:szCs w:val="24"/>
        </w:rPr>
        <w:t>Не загружаются реквизиты карты</w:t>
      </w:r>
    </w:p>
    <w:p w:rsidR="00183B47" w:rsidRPr="007C4469" w:rsidRDefault="00183B47" w:rsidP="007C44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Реквизиты уже оформленной карты могут не загружаться из-за возникающей технической ошибки. Для исправления проблемы стоит обратиться напрямую в Почта Банк.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Для этого действует несколько способов связи: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4469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номер горячей линии круглосуточного телефона поддержки: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+7 (495) 532-13-00;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аккаунт Почта Банк в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;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аккаунт Почта Банк в Одноклассниках;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аккаунт Почта Банк во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7C4469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469">
        <w:rPr>
          <w:rFonts w:ascii="Times New Roman" w:hAnsi="Times New Roman" w:cs="Times New Roman"/>
          <w:b/>
          <w:sz w:val="24"/>
          <w:szCs w:val="24"/>
        </w:rPr>
        <w:t>Сразу после оформления нулевой баланс</w:t>
      </w:r>
    </w:p>
    <w:p w:rsidR="00183B47" w:rsidRPr="007C4469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B47" w:rsidRPr="00183B47" w:rsidRDefault="00183B47" w:rsidP="007C4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Если карта была выпущена только что, однако на ней нулевой баланс, пользователю нужно подождать. Это связано с тем, что денежные средства поступают не сразу, а через некоторое время.</w:t>
      </w:r>
    </w:p>
    <w:p w:rsidR="00183B47" w:rsidRDefault="00183B47" w:rsidP="007C4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Если в течение часа деньги не поступили на баланс, следует обратиться по номеру горячей линии на телефон в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 Там пользователю помогут разобраться, связано ли это с ошибкой со стороны их системы или проблема возникает на стороне банка.</w:t>
      </w:r>
    </w:p>
    <w:p w:rsidR="007C4469" w:rsidRPr="00183B47" w:rsidRDefault="007C4469" w:rsidP="007C4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3B47" w:rsidRPr="007C4469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469">
        <w:rPr>
          <w:rFonts w:ascii="Times New Roman" w:hAnsi="Times New Roman" w:cs="Times New Roman"/>
          <w:b/>
          <w:sz w:val="24"/>
          <w:szCs w:val="24"/>
        </w:rPr>
        <w:t>Не проходит оплата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7C4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Сообщения, связанные с отклонением оплаты по карте, обычно выглядят следующим образом:</w:t>
      </w:r>
    </w:p>
    <w:p w:rsidR="00183B47" w:rsidRPr="00183B47" w:rsidRDefault="00183B47" w:rsidP="007C4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«Произошла ошибка». К этому сообщению на экране система обычно не предлагает каких-либо пояснений.</w:t>
      </w:r>
    </w:p>
    <w:p w:rsidR="00183B47" w:rsidRPr="00183B47" w:rsidRDefault="00183B47" w:rsidP="007C4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«Операция отклонена». В этом случае система рекомендует обратиться в банк, который выпускает карту.</w:t>
      </w:r>
    </w:p>
    <w:p w:rsidR="00183B47" w:rsidRPr="00183B47" w:rsidRDefault="00183B47" w:rsidP="007C4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«Ошибка авторизации». Система не определяет пользователя и демонстрирует, что платеж не выполнен.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7C44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Каждый пользователь, владеющий пушкинской картой, может столкнуться с любой из этих ошибок. Причины подобных ситуаций могут быть обусловлены следующими проблемами: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7C4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сервера приложения «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. Культура» не справляются с пользовательским наплывом;</w:t>
      </w:r>
    </w:p>
    <w:p w:rsidR="00183B47" w:rsidRPr="00183B47" w:rsidRDefault="00183B47" w:rsidP="007C4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программа нестабильно работает с сайтами различных культурных учреждений;</w:t>
      </w:r>
    </w:p>
    <w:p w:rsidR="00183B47" w:rsidRPr="00183B47" w:rsidRDefault="00183B47" w:rsidP="007C44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    не до конца налажена система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цензурирования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>, посредством которой происходит утверждение мероприятий для оплаты по Пушкинской карте.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>Все это приводит к регулярным сбоям в системе, задержке платежей и проблемами с балансом карты.</w:t>
      </w:r>
    </w:p>
    <w:p w:rsidR="00183B47" w:rsidRP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3B47" w:rsidRDefault="00183B47" w:rsidP="00183B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3B47">
        <w:rPr>
          <w:rFonts w:ascii="Times New Roman" w:hAnsi="Times New Roman" w:cs="Times New Roman"/>
          <w:sz w:val="24"/>
          <w:szCs w:val="24"/>
        </w:rPr>
        <w:t xml:space="preserve">Если проблема не решается в течение длительного времени, пользователю следует обратиться в техническую поддержку </w:t>
      </w:r>
      <w:proofErr w:type="spellStart"/>
      <w:r w:rsidRPr="00183B47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183B47">
        <w:rPr>
          <w:rFonts w:ascii="Times New Roman" w:hAnsi="Times New Roman" w:cs="Times New Roman"/>
          <w:sz w:val="24"/>
          <w:szCs w:val="24"/>
        </w:rPr>
        <w:t xml:space="preserve"> или в Почта Банк.</w:t>
      </w: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2B0" w:rsidRDefault="000032B0" w:rsidP="00183B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0032B0" w:rsidSect="00FD3E61">
      <w:pgSz w:w="16838" w:h="11906" w:orient="landscape"/>
      <w:pgMar w:top="284" w:right="709" w:bottom="426" w:left="425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13CA7"/>
    <w:rsid w:val="000032B0"/>
    <w:rsid w:val="00072688"/>
    <w:rsid w:val="000A766C"/>
    <w:rsid w:val="000D057F"/>
    <w:rsid w:val="00183B47"/>
    <w:rsid w:val="0028429E"/>
    <w:rsid w:val="00413CA7"/>
    <w:rsid w:val="00425473"/>
    <w:rsid w:val="00463CC8"/>
    <w:rsid w:val="00590AED"/>
    <w:rsid w:val="00600F92"/>
    <w:rsid w:val="00622B78"/>
    <w:rsid w:val="0062363A"/>
    <w:rsid w:val="006517BD"/>
    <w:rsid w:val="00716831"/>
    <w:rsid w:val="00791A4D"/>
    <w:rsid w:val="007A729D"/>
    <w:rsid w:val="007C4469"/>
    <w:rsid w:val="008550CF"/>
    <w:rsid w:val="008C28FF"/>
    <w:rsid w:val="00A84DFD"/>
    <w:rsid w:val="00B8377F"/>
    <w:rsid w:val="00BA622B"/>
    <w:rsid w:val="00CF26FE"/>
    <w:rsid w:val="00E3279F"/>
    <w:rsid w:val="00E45002"/>
    <w:rsid w:val="00ED3A78"/>
    <w:rsid w:val="00FD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E7C11-8718-427F-874F-94A07DA5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CA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83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ЦРБ</Company>
  <LinksUpToDate>false</LinksUpToDate>
  <CharactersWithSpaces>13619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РОМЦК</cp:lastModifiedBy>
  <cp:revision>12</cp:revision>
  <dcterms:created xsi:type="dcterms:W3CDTF">2022-08-03T07:22:00Z</dcterms:created>
  <dcterms:modified xsi:type="dcterms:W3CDTF">2022-11-10T07:43:00Z</dcterms:modified>
</cp:coreProperties>
</file>